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77" w:rsidRPr="004D4261" w:rsidRDefault="00BF5077" w:rsidP="00BF5077">
      <w:pPr>
        <w:widowControl w:val="0"/>
        <w:spacing w:line="480" w:lineRule="auto"/>
        <w:rPr>
          <w:b/>
          <w:bCs/>
          <w:szCs w:val="24"/>
        </w:rPr>
      </w:pPr>
      <w:r>
        <w:rPr>
          <w:b/>
          <w:bCs/>
          <w:szCs w:val="24"/>
        </w:rPr>
        <w:t>Electronic</w:t>
      </w:r>
      <w:r w:rsidRPr="004D4261">
        <w:rPr>
          <w:b/>
          <w:bCs/>
          <w:szCs w:val="24"/>
        </w:rPr>
        <w:t xml:space="preserve"> Appendix </w:t>
      </w:r>
      <w:r>
        <w:rPr>
          <w:b/>
          <w:bCs/>
          <w:szCs w:val="24"/>
        </w:rPr>
        <w:t>C</w:t>
      </w:r>
      <w:r w:rsidR="008D6F2E">
        <w:rPr>
          <w:b/>
          <w:bCs/>
          <w:szCs w:val="24"/>
        </w:rPr>
        <w:t xml:space="preserve">: </w:t>
      </w:r>
      <w:r w:rsidRPr="004D4261">
        <w:rPr>
          <w:b/>
          <w:bCs/>
          <w:szCs w:val="24"/>
        </w:rPr>
        <w:t xml:space="preserve">Publication bias and </w:t>
      </w:r>
      <w:r w:rsidRPr="004D4261">
        <w:rPr>
          <w:b/>
          <w:bCs/>
          <w:i/>
          <w:szCs w:val="24"/>
        </w:rPr>
        <w:t>P</w:t>
      </w:r>
      <w:r w:rsidRPr="004D4261">
        <w:rPr>
          <w:b/>
          <w:bCs/>
          <w:szCs w:val="24"/>
        </w:rPr>
        <w:t>-hacking</w:t>
      </w:r>
    </w:p>
    <w:p w:rsidR="00BF5077" w:rsidRPr="004D4261" w:rsidRDefault="00BF5077" w:rsidP="00BF5077">
      <w:pPr>
        <w:widowControl w:val="0"/>
        <w:spacing w:line="480" w:lineRule="auto"/>
        <w:rPr>
          <w:bCs/>
          <w:szCs w:val="24"/>
        </w:rPr>
      </w:pPr>
      <w:r w:rsidRPr="004D4261">
        <w:rPr>
          <w:bCs/>
          <w:szCs w:val="24"/>
        </w:rPr>
        <w:t xml:space="preserve">The data set contained no strong evidence for publication bias. The funnel plot below </w:t>
      </w:r>
      <w:r>
        <w:rPr>
          <w:bCs/>
          <w:szCs w:val="24"/>
        </w:rPr>
        <w:t>shows</w:t>
      </w:r>
      <w:r w:rsidRPr="004D4261">
        <w:rPr>
          <w:bCs/>
          <w:szCs w:val="24"/>
        </w:rPr>
        <w:t xml:space="preserve"> that the slope of effect size on sample size (average of the two treatments) was positive but not significant (b = 0.0110, </w:t>
      </w:r>
      <w:r w:rsidRPr="004D4261">
        <w:rPr>
          <w:bCs/>
          <w:i/>
          <w:szCs w:val="24"/>
        </w:rPr>
        <w:t>F</w:t>
      </w:r>
      <w:r w:rsidRPr="004D4261">
        <w:rPr>
          <w:bCs/>
          <w:szCs w:val="24"/>
          <w:vertAlign w:val="subscript"/>
        </w:rPr>
        <w:t>1,297</w:t>
      </w:r>
      <w:r w:rsidRPr="004D4261">
        <w:rPr>
          <w:bCs/>
          <w:szCs w:val="24"/>
        </w:rPr>
        <w:t xml:space="preserve"> = 0.39, </w:t>
      </w:r>
      <w:r w:rsidRPr="004D4261">
        <w:rPr>
          <w:bCs/>
          <w:i/>
          <w:szCs w:val="24"/>
        </w:rPr>
        <w:t>P</w:t>
      </w:r>
      <w:r w:rsidRPr="004D4261">
        <w:rPr>
          <w:bCs/>
          <w:szCs w:val="24"/>
        </w:rPr>
        <w:t xml:space="preserve"> = 0.53). The trait-by-sample size interaction was also not significant because trends in effect size were about the same for all four traits (</w:t>
      </w:r>
      <w:r w:rsidRPr="004D4261">
        <w:rPr>
          <w:bCs/>
          <w:i/>
          <w:szCs w:val="24"/>
        </w:rPr>
        <w:t>F</w:t>
      </w:r>
      <w:r w:rsidRPr="004D4261">
        <w:rPr>
          <w:bCs/>
          <w:szCs w:val="24"/>
          <w:vertAlign w:val="subscript"/>
        </w:rPr>
        <w:t>3,297</w:t>
      </w:r>
      <w:r w:rsidRPr="004D4261">
        <w:rPr>
          <w:bCs/>
          <w:szCs w:val="24"/>
        </w:rPr>
        <w:t xml:space="preserve"> = 0.83, </w:t>
      </w:r>
      <w:r w:rsidRPr="004D4261">
        <w:rPr>
          <w:bCs/>
          <w:i/>
          <w:szCs w:val="24"/>
        </w:rPr>
        <w:t>P</w:t>
      </w:r>
      <w:r w:rsidRPr="004D4261">
        <w:rPr>
          <w:bCs/>
          <w:szCs w:val="24"/>
        </w:rPr>
        <w:t xml:space="preserve"> = 0.48). High variation among observations at low sample size is expected, but the weak decline in (negative) effect size with increasing sample size suggests that the “file drawer effect” is not important. That is, studies observing non-significant effects of predation risk on amphibian traits at hatching are not badly underrepresented in the data set (Rosenthal</w:t>
      </w:r>
      <w:r>
        <w:rPr>
          <w:bCs/>
          <w:szCs w:val="24"/>
        </w:rPr>
        <w:t>,</w:t>
      </w:r>
      <w:r w:rsidRPr="004D4261">
        <w:rPr>
          <w:bCs/>
          <w:szCs w:val="24"/>
        </w:rPr>
        <w:t xml:space="preserve"> 1979).</w:t>
      </w:r>
    </w:p>
    <w:p w:rsidR="00BF5077" w:rsidRPr="004D4261" w:rsidRDefault="00BF5077" w:rsidP="00BF5077">
      <w:pPr>
        <w:widowControl w:val="0"/>
        <w:spacing w:line="480" w:lineRule="auto"/>
        <w:rPr>
          <w:bCs/>
          <w:szCs w:val="24"/>
        </w:rPr>
      </w:pPr>
      <w:r>
        <w:rPr>
          <w:bCs/>
          <w:szCs w:val="24"/>
        </w:rPr>
        <w:t xml:space="preserve">                 </w:t>
      </w:r>
      <w:r w:rsidRPr="004D4261">
        <w:rPr>
          <w:bCs/>
          <w:noProof/>
          <w:szCs w:val="24"/>
        </w:rPr>
        <w:drawing>
          <wp:inline distT="0" distB="0" distL="0" distR="0">
            <wp:extent cx="4225320" cy="308038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appendix figure.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8403" b="-859"/>
                    <a:stretch/>
                  </pic:blipFill>
                  <pic:spPr bwMode="auto">
                    <a:xfrm>
                      <a:off x="0" y="0"/>
                      <a:ext cx="4227535" cy="3082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BF5077" w:rsidRPr="004D4261" w:rsidRDefault="00BF5077" w:rsidP="00BF5077">
      <w:pPr>
        <w:widowControl w:val="0"/>
        <w:spacing w:line="480" w:lineRule="auto"/>
        <w:rPr>
          <w:bCs/>
          <w:szCs w:val="24"/>
        </w:rPr>
      </w:pPr>
    </w:p>
    <w:p w:rsidR="00BF5077" w:rsidRPr="004D4261" w:rsidRDefault="00BF5077" w:rsidP="00BF5077">
      <w:pPr>
        <w:widowControl w:val="0"/>
        <w:spacing w:line="480" w:lineRule="auto"/>
        <w:rPr>
          <w:bCs/>
          <w:szCs w:val="24"/>
        </w:rPr>
      </w:pPr>
      <w:r w:rsidRPr="004D4261">
        <w:rPr>
          <w:bCs/>
          <w:szCs w:val="24"/>
        </w:rPr>
        <w:t xml:space="preserve">There is little cause for concern about inflation bias (or </w:t>
      </w:r>
      <w:r w:rsidRPr="004D4261">
        <w:rPr>
          <w:bCs/>
          <w:i/>
          <w:szCs w:val="24"/>
        </w:rPr>
        <w:t>P</w:t>
      </w:r>
      <w:r w:rsidRPr="004D4261">
        <w:rPr>
          <w:bCs/>
          <w:szCs w:val="24"/>
        </w:rPr>
        <w:t>-hacking; Head et al.</w:t>
      </w:r>
      <w:r>
        <w:rPr>
          <w:bCs/>
          <w:szCs w:val="24"/>
        </w:rPr>
        <w:t>,</w:t>
      </w:r>
      <w:r w:rsidRPr="004D4261">
        <w:rPr>
          <w:bCs/>
          <w:szCs w:val="24"/>
        </w:rPr>
        <w:t xml:space="preserve"> 2015), judging from the distribution of </w:t>
      </w:r>
      <w:r w:rsidRPr="004D4261">
        <w:rPr>
          <w:bCs/>
          <w:i/>
          <w:szCs w:val="24"/>
        </w:rPr>
        <w:t>P</w:t>
      </w:r>
      <w:r w:rsidRPr="004D4261">
        <w:rPr>
          <w:bCs/>
          <w:szCs w:val="24"/>
        </w:rPr>
        <w:t xml:space="preserve">-values for all four response variables. Inflation bias occurs when researchers collect data only until an effect becomes significant, attempt multiple approaches to analysis and report the one that reaches significance, or record multiple response variables and report only those that are significant. Head et al. (2015) illustrated how two tests can detect inflation bias in meta-analysis data sets. The first, a test for evidential value in the data, asks whether the distribution of </w:t>
      </w:r>
      <w:r w:rsidRPr="004D4261">
        <w:rPr>
          <w:bCs/>
          <w:i/>
          <w:szCs w:val="24"/>
        </w:rPr>
        <w:t>P</w:t>
      </w:r>
      <w:r w:rsidRPr="004D4261">
        <w:rPr>
          <w:bCs/>
          <w:szCs w:val="24"/>
        </w:rPr>
        <w:t xml:space="preserve">-values below 0.05 is right-skewed (79 observations in the bin 0 ≤ </w:t>
      </w:r>
      <w:r w:rsidRPr="004D4261">
        <w:rPr>
          <w:bCs/>
          <w:i/>
          <w:szCs w:val="24"/>
        </w:rPr>
        <w:t>P</w:t>
      </w:r>
      <w:r w:rsidRPr="004D4261">
        <w:rPr>
          <w:bCs/>
          <w:szCs w:val="24"/>
        </w:rPr>
        <w:t xml:space="preserve"> &lt; 0.025, 22 in the bin 0.025 ≤ </w:t>
      </w:r>
      <w:r w:rsidRPr="004D4261">
        <w:rPr>
          <w:bCs/>
          <w:i/>
          <w:szCs w:val="24"/>
        </w:rPr>
        <w:t>P</w:t>
      </w:r>
      <w:r w:rsidRPr="004D4261">
        <w:rPr>
          <w:bCs/>
          <w:szCs w:val="24"/>
        </w:rPr>
        <w:t xml:space="preserve"> &lt; 0.05; binomial test, </w:t>
      </w:r>
      <w:r w:rsidRPr="004D4261">
        <w:rPr>
          <w:bCs/>
          <w:i/>
          <w:szCs w:val="24"/>
        </w:rPr>
        <w:t>P</w:t>
      </w:r>
      <w:r w:rsidRPr="004D4261">
        <w:rPr>
          <w:bCs/>
          <w:szCs w:val="24"/>
        </w:rPr>
        <w:t xml:space="preserve"> &lt; 0.0001). This reflects strong evidence for an effect of embryonic exposure </w:t>
      </w:r>
      <w:r>
        <w:rPr>
          <w:bCs/>
          <w:szCs w:val="24"/>
        </w:rPr>
        <w:t xml:space="preserve">to predators </w:t>
      </w:r>
      <w:r w:rsidRPr="004D4261">
        <w:rPr>
          <w:bCs/>
          <w:szCs w:val="24"/>
        </w:rPr>
        <w:t xml:space="preserve">on the four responses. The second, a test for over-representation of </w:t>
      </w:r>
      <w:r w:rsidRPr="004D4261">
        <w:rPr>
          <w:bCs/>
          <w:i/>
          <w:szCs w:val="24"/>
        </w:rPr>
        <w:t>P</w:t>
      </w:r>
      <w:r w:rsidRPr="004D4261">
        <w:rPr>
          <w:bCs/>
          <w:szCs w:val="24"/>
        </w:rPr>
        <w:t xml:space="preserve">-values just below 0.05, compares the number of values in the bin 0.04 ≤ </w:t>
      </w:r>
      <w:r w:rsidRPr="004D4261">
        <w:rPr>
          <w:bCs/>
          <w:i/>
          <w:szCs w:val="24"/>
        </w:rPr>
        <w:t>P</w:t>
      </w:r>
      <w:r w:rsidRPr="004D4261">
        <w:rPr>
          <w:bCs/>
          <w:szCs w:val="24"/>
        </w:rPr>
        <w:t xml:space="preserve"> &lt; 0.045 with the number in the bin 0.045 ≤ </w:t>
      </w:r>
      <w:r w:rsidRPr="004D4261">
        <w:rPr>
          <w:bCs/>
          <w:i/>
          <w:szCs w:val="24"/>
        </w:rPr>
        <w:t>P</w:t>
      </w:r>
      <w:r w:rsidRPr="004D4261">
        <w:rPr>
          <w:bCs/>
          <w:szCs w:val="24"/>
        </w:rPr>
        <w:t xml:space="preserve"> &lt; 0.05 (6 and 5, respectively; binomial test, </w:t>
      </w:r>
      <w:r w:rsidRPr="004D4261">
        <w:rPr>
          <w:bCs/>
          <w:i/>
          <w:szCs w:val="24"/>
        </w:rPr>
        <w:t>P</w:t>
      </w:r>
      <w:r w:rsidRPr="004D4261">
        <w:rPr>
          <w:bCs/>
          <w:szCs w:val="24"/>
        </w:rPr>
        <w:t xml:space="preserve"> = 1). This result suggests no evidence for inflation bias. There were insufficient data to perform these tests separately on the four response variables.</w:t>
      </w:r>
    </w:p>
    <w:p w:rsidR="00BF5077" w:rsidRPr="004D4261" w:rsidRDefault="00BF5077" w:rsidP="00BF5077">
      <w:pPr>
        <w:widowControl w:val="0"/>
        <w:spacing w:line="480" w:lineRule="auto"/>
        <w:rPr>
          <w:bCs/>
          <w:szCs w:val="24"/>
        </w:rPr>
      </w:pPr>
    </w:p>
    <w:p w:rsidR="00BF5077" w:rsidRPr="004D4261" w:rsidRDefault="00BF5077" w:rsidP="00BF5077">
      <w:pPr>
        <w:widowControl w:val="0"/>
        <w:spacing w:line="480" w:lineRule="auto"/>
        <w:rPr>
          <w:bCs/>
          <w:szCs w:val="24"/>
        </w:rPr>
      </w:pPr>
      <w:r w:rsidRPr="004D4261">
        <w:rPr>
          <w:bCs/>
          <w:noProof/>
          <w:szCs w:val="24"/>
        </w:rPr>
        <w:drawing>
          <wp:inline distT="0" distB="0" distL="0" distR="0">
            <wp:extent cx="3000375" cy="27591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cking appendix figur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009077" cy="2767124"/>
                    </a:xfrm>
                    <a:prstGeom prst="rect">
                      <a:avLst/>
                    </a:prstGeom>
                  </pic:spPr>
                </pic:pic>
              </a:graphicData>
            </a:graphic>
          </wp:inline>
        </w:drawing>
      </w:r>
    </w:p>
    <w:p w:rsidR="00BF5077" w:rsidRPr="004D4261" w:rsidRDefault="00BF5077" w:rsidP="00BF5077">
      <w:pPr>
        <w:widowControl w:val="0"/>
        <w:spacing w:line="480" w:lineRule="auto"/>
        <w:rPr>
          <w:bCs/>
          <w:szCs w:val="24"/>
        </w:rPr>
      </w:pPr>
    </w:p>
    <w:p w:rsidR="00BF5077" w:rsidRPr="004D4261" w:rsidRDefault="00BF5077" w:rsidP="00BF5077">
      <w:pPr>
        <w:widowControl w:val="0"/>
        <w:spacing w:line="480" w:lineRule="auto"/>
        <w:rPr>
          <w:b/>
          <w:bCs/>
          <w:szCs w:val="24"/>
        </w:rPr>
      </w:pPr>
      <w:r w:rsidRPr="004D4261">
        <w:rPr>
          <w:b/>
          <w:bCs/>
          <w:szCs w:val="24"/>
        </w:rPr>
        <w:t>Literature Cited</w:t>
      </w:r>
    </w:p>
    <w:p w:rsidR="00BF5077" w:rsidRPr="004D4261" w:rsidRDefault="00BF5077" w:rsidP="00BF5077">
      <w:pPr>
        <w:widowControl w:val="0"/>
        <w:spacing w:line="480" w:lineRule="auto"/>
        <w:ind w:left="360" w:hanging="360"/>
        <w:rPr>
          <w:bCs/>
          <w:szCs w:val="24"/>
        </w:rPr>
      </w:pPr>
      <w:r w:rsidRPr="004D4261">
        <w:rPr>
          <w:bCs/>
          <w:szCs w:val="24"/>
        </w:rPr>
        <w:t xml:space="preserve">Head ML, Holman L, </w:t>
      </w:r>
      <w:proofErr w:type="spellStart"/>
      <w:r w:rsidRPr="004D4261">
        <w:rPr>
          <w:bCs/>
          <w:szCs w:val="24"/>
        </w:rPr>
        <w:t>Lanfear</w:t>
      </w:r>
      <w:proofErr w:type="spellEnd"/>
      <w:r w:rsidRPr="004D4261">
        <w:rPr>
          <w:bCs/>
          <w:szCs w:val="24"/>
        </w:rPr>
        <w:t xml:space="preserve"> R, Kahn AT, </w:t>
      </w:r>
      <w:proofErr w:type="spellStart"/>
      <w:r w:rsidRPr="004D4261">
        <w:rPr>
          <w:bCs/>
          <w:szCs w:val="24"/>
        </w:rPr>
        <w:t>Jennions</w:t>
      </w:r>
      <w:proofErr w:type="spellEnd"/>
      <w:r w:rsidRPr="004D4261">
        <w:rPr>
          <w:bCs/>
          <w:szCs w:val="24"/>
        </w:rPr>
        <w:t xml:space="preserve"> MD. 2015. The extent and consequences of p-hacking in science. </w:t>
      </w:r>
      <w:proofErr w:type="spellStart"/>
      <w:r w:rsidRPr="004D4261">
        <w:rPr>
          <w:bCs/>
          <w:szCs w:val="24"/>
        </w:rPr>
        <w:t>PLoS</w:t>
      </w:r>
      <w:proofErr w:type="spellEnd"/>
      <w:r w:rsidRPr="004D4261">
        <w:rPr>
          <w:bCs/>
          <w:szCs w:val="24"/>
        </w:rPr>
        <w:t xml:space="preserve"> Biology 13:e1002106.</w:t>
      </w:r>
    </w:p>
    <w:p w:rsidR="00E46A8D" w:rsidRPr="008D6F2E" w:rsidRDefault="00BF5077" w:rsidP="008D6F2E">
      <w:pPr>
        <w:widowControl w:val="0"/>
        <w:spacing w:line="480" w:lineRule="auto"/>
        <w:ind w:left="360" w:hanging="360"/>
        <w:rPr>
          <w:bCs/>
          <w:szCs w:val="24"/>
        </w:rPr>
      </w:pPr>
      <w:r w:rsidRPr="004D4261">
        <w:rPr>
          <w:bCs/>
          <w:szCs w:val="24"/>
        </w:rPr>
        <w:t>Rosenthal R. 1979. The file drawer problem and tolerance for null results. Psychological Bulletin 86:638-641.</w:t>
      </w:r>
    </w:p>
    <w:sectPr w:rsidR="00E46A8D" w:rsidRPr="008D6F2E" w:rsidSect="00403FCC">
      <w:pgSz w:w="16834" w:h="11909" w:orient="landscape" w:code="9"/>
      <w:pgMar w:top="1418" w:right="1418" w:bottom="1418" w:left="1418" w:header="284" w:footer="709" w:gutter="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BFF"/>
    <w:multiLevelType w:val="multilevel"/>
    <w:tmpl w:val="FA985CC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7F008E3"/>
    <w:multiLevelType w:val="hybridMultilevel"/>
    <w:tmpl w:val="53AA0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219F0"/>
    <w:multiLevelType w:val="multilevel"/>
    <w:tmpl w:val="19042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5040E6"/>
    <w:multiLevelType w:val="hybridMultilevel"/>
    <w:tmpl w:val="136A512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6275C5"/>
    <w:multiLevelType w:val="hybridMultilevel"/>
    <w:tmpl w:val="2F2E4A42"/>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1E33AB"/>
    <w:multiLevelType w:val="hybridMultilevel"/>
    <w:tmpl w:val="1C740EB4"/>
    <w:lvl w:ilvl="0" w:tplc="0409000F">
      <w:start w:val="1"/>
      <w:numFmt w:val="decimal"/>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81385F"/>
    <w:multiLevelType w:val="hybridMultilevel"/>
    <w:tmpl w:val="B458182C"/>
    <w:lvl w:ilvl="0" w:tplc="DC5C6922">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781695"/>
    <w:multiLevelType w:val="hybridMultilevel"/>
    <w:tmpl w:val="327E97F8"/>
    <w:lvl w:ilvl="0" w:tplc="DC5C692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F71"/>
    <w:multiLevelType w:val="hybridMultilevel"/>
    <w:tmpl w:val="0F0800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E47710A"/>
    <w:multiLevelType w:val="multilevel"/>
    <w:tmpl w:val="1C740EB4"/>
    <w:lvl w:ilvl="0">
      <w:start w:val="1"/>
      <w:numFmt w:val="decimal"/>
      <w:lvlText w:val="%1."/>
      <w:lvlJc w:val="left"/>
      <w:pPr>
        <w:tabs>
          <w:tab w:val="num" w:pos="1080"/>
        </w:tabs>
        <w:ind w:left="1080" w:hanging="360"/>
      </w:pPr>
      <w:rPr>
        <w:rFonts w:hint="default"/>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8121DA1"/>
    <w:multiLevelType w:val="hybridMultilevel"/>
    <w:tmpl w:val="BFCC94F8"/>
    <w:lvl w:ilvl="0" w:tplc="5A6E967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ED6A58"/>
    <w:multiLevelType w:val="hybridMultilevel"/>
    <w:tmpl w:val="95F20BF0"/>
    <w:lvl w:ilvl="0" w:tplc="823CB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0"/>
  </w:num>
  <w:num w:numId="4">
    <w:abstractNumId w:val="4"/>
  </w:num>
  <w:num w:numId="5">
    <w:abstractNumId w:val="3"/>
  </w:num>
  <w:num w:numId="6">
    <w:abstractNumId w:val="7"/>
  </w:num>
  <w:num w:numId="7">
    <w:abstractNumId w:val="6"/>
  </w:num>
  <w:num w:numId="8">
    <w:abstractNumId w:val="8"/>
  </w:num>
  <w:num w:numId="9">
    <w:abstractNumId w:val="5"/>
  </w:num>
  <w:num w:numId="10">
    <w:abstractNumId w:val="9"/>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5077"/>
    <w:rsid w:val="0027595D"/>
    <w:rsid w:val="008D6F2E"/>
    <w:rsid w:val="00947B2E"/>
    <w:rsid w:val="00BF507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77"/>
    <w:pPr>
      <w:spacing w:after="0"/>
    </w:pPr>
    <w:rPr>
      <w:rFonts w:ascii="Times New Roman" w:eastAsia="Times New Roman" w:hAnsi="Times New Roman" w:cs="Times New Roman"/>
      <w:sz w:val="24"/>
    </w:rPr>
  </w:style>
  <w:style w:type="paragraph" w:styleId="Heading1">
    <w:name w:val="heading 1"/>
    <w:basedOn w:val="Normal"/>
    <w:next w:val="Normal"/>
    <w:link w:val="Heading1Char"/>
    <w:qFormat/>
    <w:rsid w:val="00BF5077"/>
    <w:pPr>
      <w:keepNext/>
      <w:outlineLvl w:val="0"/>
    </w:pPr>
    <w:rPr>
      <w:b/>
    </w:rPr>
  </w:style>
  <w:style w:type="paragraph" w:styleId="Heading2">
    <w:name w:val="heading 2"/>
    <w:basedOn w:val="Normal"/>
    <w:next w:val="Normal"/>
    <w:link w:val="Heading2Char"/>
    <w:qFormat/>
    <w:rsid w:val="00BF5077"/>
    <w:pPr>
      <w:keepNext/>
      <w:jc w:val="center"/>
      <w:outlineLvl w:val="1"/>
    </w:pPr>
    <w:rPr>
      <w:i/>
    </w:rPr>
  </w:style>
  <w:style w:type="paragraph" w:styleId="Heading3">
    <w:name w:val="heading 3"/>
    <w:basedOn w:val="Normal"/>
    <w:next w:val="Normal"/>
    <w:link w:val="Heading3Char"/>
    <w:qFormat/>
    <w:rsid w:val="00BF5077"/>
    <w:pPr>
      <w:keepNext/>
      <w:jc w:val="center"/>
      <w:outlineLvl w:val="2"/>
    </w:pPr>
    <w:rPr>
      <w:b/>
    </w:rPr>
  </w:style>
  <w:style w:type="paragraph" w:styleId="Heading4">
    <w:name w:val="heading 4"/>
    <w:basedOn w:val="Normal"/>
    <w:next w:val="Normal"/>
    <w:link w:val="Heading4Char"/>
    <w:qFormat/>
    <w:rsid w:val="00BF5077"/>
    <w:pPr>
      <w:keepNext/>
      <w:spacing w:line="480" w:lineRule="auto"/>
      <w:outlineLvl w:val="3"/>
    </w:pPr>
    <w:rPr>
      <w:i/>
    </w:rPr>
  </w:style>
  <w:style w:type="paragraph" w:styleId="Heading5">
    <w:name w:val="heading 5"/>
    <w:basedOn w:val="Normal"/>
    <w:next w:val="Normal"/>
    <w:link w:val="Heading5Char"/>
    <w:qFormat/>
    <w:rsid w:val="00BF5077"/>
    <w:pPr>
      <w:keepNext/>
      <w:pBdr>
        <w:bottom w:val="single" w:sz="6" w:space="15" w:color="auto"/>
      </w:pBdr>
      <w:tabs>
        <w:tab w:val="decimal" w:pos="720"/>
        <w:tab w:val="decimal" w:pos="2700"/>
        <w:tab w:val="decimal" w:pos="3510"/>
        <w:tab w:val="decimal" w:pos="4320"/>
        <w:tab w:val="decimal" w:pos="5130"/>
        <w:tab w:val="decimal" w:pos="5940"/>
        <w:tab w:val="decimal" w:pos="6750"/>
        <w:tab w:val="decimal" w:pos="7560"/>
        <w:tab w:val="decimal" w:pos="8370"/>
        <w:tab w:val="decimal" w:pos="9180"/>
        <w:tab w:val="decimal" w:pos="9990"/>
      </w:tabs>
      <w:spacing w:line="480" w:lineRule="auto"/>
      <w:ind w:left="360" w:hanging="360"/>
      <w:outlineLvl w:val="4"/>
    </w:pPr>
    <w:rPr>
      <w:b/>
    </w:rPr>
  </w:style>
  <w:style w:type="paragraph" w:styleId="Heading6">
    <w:name w:val="heading 6"/>
    <w:basedOn w:val="Normal"/>
    <w:next w:val="Normal"/>
    <w:link w:val="Heading6Char"/>
    <w:qFormat/>
    <w:rsid w:val="00BF5077"/>
    <w:pPr>
      <w:keepNext/>
      <w:pBdr>
        <w:bottom w:val="single" w:sz="6" w:space="15" w:color="auto"/>
      </w:pBdr>
      <w:tabs>
        <w:tab w:val="decimal" w:pos="720"/>
        <w:tab w:val="decimal" w:pos="2340"/>
        <w:tab w:val="decimal" w:pos="3150"/>
        <w:tab w:val="decimal" w:pos="3960"/>
        <w:tab w:val="decimal" w:pos="5310"/>
        <w:tab w:val="decimal" w:pos="6300"/>
        <w:tab w:val="decimal" w:pos="7290"/>
        <w:tab w:val="decimal" w:pos="8280"/>
        <w:tab w:val="left" w:pos="9090"/>
        <w:tab w:val="decimal" w:pos="9180"/>
      </w:tabs>
      <w:spacing w:line="480" w:lineRule="auto"/>
      <w:outlineLvl w:val="5"/>
    </w:pPr>
    <w:rPr>
      <w:b/>
    </w:rPr>
  </w:style>
  <w:style w:type="paragraph" w:styleId="Heading7">
    <w:name w:val="heading 7"/>
    <w:basedOn w:val="Normal"/>
    <w:next w:val="Normal"/>
    <w:link w:val="Heading7Char"/>
    <w:qFormat/>
    <w:rsid w:val="00BF5077"/>
    <w:pPr>
      <w:keepNext/>
      <w:pBdr>
        <w:bottom w:val="single" w:sz="6" w:space="15" w:color="auto"/>
      </w:pBdr>
      <w:tabs>
        <w:tab w:val="decimal" w:pos="720"/>
        <w:tab w:val="decimal" w:pos="2340"/>
        <w:tab w:val="decimal" w:pos="3150"/>
        <w:tab w:val="decimal" w:pos="3960"/>
        <w:tab w:val="decimal" w:pos="5310"/>
        <w:tab w:val="decimal" w:pos="6300"/>
        <w:tab w:val="decimal" w:pos="7290"/>
        <w:tab w:val="decimal" w:pos="8280"/>
        <w:tab w:val="left" w:pos="9090"/>
        <w:tab w:val="decimal" w:pos="9180"/>
      </w:tabs>
      <w:spacing w:line="480" w:lineRule="auto"/>
      <w:outlineLvl w:val="6"/>
    </w:pPr>
    <w:rPr>
      <w:b/>
      <w:sz w:val="22"/>
    </w:rPr>
  </w:style>
  <w:style w:type="paragraph" w:styleId="Heading8">
    <w:name w:val="heading 8"/>
    <w:basedOn w:val="Normal"/>
    <w:next w:val="Normal"/>
    <w:link w:val="Heading8Char"/>
    <w:qFormat/>
    <w:rsid w:val="00BF5077"/>
    <w:pPr>
      <w:keepNext/>
      <w:tabs>
        <w:tab w:val="decimal" w:pos="720"/>
        <w:tab w:val="decimal" w:pos="2340"/>
        <w:tab w:val="decimal" w:pos="3150"/>
        <w:tab w:val="decimal" w:pos="3960"/>
        <w:tab w:val="decimal" w:pos="5310"/>
        <w:tab w:val="decimal" w:pos="6300"/>
        <w:tab w:val="decimal" w:pos="7290"/>
        <w:tab w:val="decimal" w:pos="8280"/>
        <w:tab w:val="left" w:pos="9090"/>
        <w:tab w:val="decimal" w:pos="9180"/>
      </w:tabs>
      <w:spacing w:line="360" w:lineRule="auto"/>
      <w:outlineLvl w:val="7"/>
    </w:pPr>
    <w:rPr>
      <w:b/>
      <w:sz w:val="22"/>
    </w:rPr>
  </w:style>
  <w:style w:type="paragraph" w:styleId="Heading9">
    <w:name w:val="heading 9"/>
    <w:basedOn w:val="Normal"/>
    <w:next w:val="Normal"/>
    <w:link w:val="Heading9Char"/>
    <w:qFormat/>
    <w:rsid w:val="00BF5077"/>
    <w:pPr>
      <w:keepNext/>
      <w:tabs>
        <w:tab w:val="left" w:pos="720"/>
      </w:tabs>
      <w:spacing w:line="480" w:lineRule="auto"/>
      <w:jc w:val="center"/>
      <w:outlineLvl w:val="8"/>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F5077"/>
    <w:rPr>
      <w:rFonts w:ascii="Times New Roman" w:eastAsia="Times New Roman" w:hAnsi="Times New Roman" w:cs="Times New Roman"/>
      <w:b/>
      <w:sz w:val="24"/>
    </w:rPr>
  </w:style>
  <w:style w:type="character" w:customStyle="1" w:styleId="Heading2Char">
    <w:name w:val="Heading 2 Char"/>
    <w:basedOn w:val="DefaultParagraphFont"/>
    <w:link w:val="Heading2"/>
    <w:rsid w:val="00BF5077"/>
    <w:rPr>
      <w:rFonts w:ascii="Times New Roman" w:eastAsia="Times New Roman" w:hAnsi="Times New Roman" w:cs="Times New Roman"/>
      <w:i/>
      <w:sz w:val="24"/>
    </w:rPr>
  </w:style>
  <w:style w:type="character" w:customStyle="1" w:styleId="Heading3Char">
    <w:name w:val="Heading 3 Char"/>
    <w:basedOn w:val="DefaultParagraphFont"/>
    <w:link w:val="Heading3"/>
    <w:rsid w:val="00BF5077"/>
    <w:rPr>
      <w:rFonts w:ascii="Times New Roman" w:eastAsia="Times New Roman" w:hAnsi="Times New Roman" w:cs="Times New Roman"/>
      <w:b/>
      <w:sz w:val="24"/>
    </w:rPr>
  </w:style>
  <w:style w:type="character" w:customStyle="1" w:styleId="Heading4Char">
    <w:name w:val="Heading 4 Char"/>
    <w:basedOn w:val="DefaultParagraphFont"/>
    <w:link w:val="Heading4"/>
    <w:rsid w:val="00BF5077"/>
    <w:rPr>
      <w:rFonts w:ascii="Times New Roman" w:eastAsia="Times New Roman" w:hAnsi="Times New Roman" w:cs="Times New Roman"/>
      <w:i/>
      <w:sz w:val="24"/>
    </w:rPr>
  </w:style>
  <w:style w:type="character" w:customStyle="1" w:styleId="Heading5Char">
    <w:name w:val="Heading 5 Char"/>
    <w:basedOn w:val="DefaultParagraphFont"/>
    <w:link w:val="Heading5"/>
    <w:rsid w:val="00BF5077"/>
    <w:rPr>
      <w:rFonts w:ascii="Times New Roman" w:eastAsia="Times New Roman" w:hAnsi="Times New Roman" w:cs="Times New Roman"/>
      <w:b/>
      <w:sz w:val="24"/>
    </w:rPr>
  </w:style>
  <w:style w:type="character" w:customStyle="1" w:styleId="Heading6Char">
    <w:name w:val="Heading 6 Char"/>
    <w:basedOn w:val="DefaultParagraphFont"/>
    <w:link w:val="Heading6"/>
    <w:rsid w:val="00BF5077"/>
    <w:rPr>
      <w:rFonts w:ascii="Times New Roman" w:eastAsia="Times New Roman" w:hAnsi="Times New Roman" w:cs="Times New Roman"/>
      <w:b/>
      <w:sz w:val="24"/>
    </w:rPr>
  </w:style>
  <w:style w:type="character" w:customStyle="1" w:styleId="Heading7Char">
    <w:name w:val="Heading 7 Char"/>
    <w:basedOn w:val="DefaultParagraphFont"/>
    <w:link w:val="Heading7"/>
    <w:rsid w:val="00BF5077"/>
    <w:rPr>
      <w:rFonts w:ascii="Times New Roman" w:eastAsia="Times New Roman" w:hAnsi="Times New Roman" w:cs="Times New Roman"/>
      <w:b/>
      <w:sz w:val="22"/>
    </w:rPr>
  </w:style>
  <w:style w:type="character" w:customStyle="1" w:styleId="Heading8Char">
    <w:name w:val="Heading 8 Char"/>
    <w:basedOn w:val="DefaultParagraphFont"/>
    <w:link w:val="Heading8"/>
    <w:rsid w:val="00BF5077"/>
    <w:rPr>
      <w:rFonts w:ascii="Times New Roman" w:eastAsia="Times New Roman" w:hAnsi="Times New Roman" w:cs="Times New Roman"/>
      <w:b/>
      <w:sz w:val="22"/>
    </w:rPr>
  </w:style>
  <w:style w:type="character" w:customStyle="1" w:styleId="Heading9Char">
    <w:name w:val="Heading 9 Char"/>
    <w:basedOn w:val="DefaultParagraphFont"/>
    <w:link w:val="Heading9"/>
    <w:rsid w:val="00BF5077"/>
    <w:rPr>
      <w:rFonts w:ascii="Times New Roman" w:eastAsia="Times New Roman" w:hAnsi="Times New Roman" w:cs="Times New Roman"/>
      <w:b/>
      <w:sz w:val="28"/>
    </w:rPr>
  </w:style>
  <w:style w:type="character" w:styleId="Hyperlink">
    <w:name w:val="Hyperlink"/>
    <w:rsid w:val="00BF5077"/>
    <w:rPr>
      <w:color w:val="0000FF"/>
      <w:u w:val="single"/>
    </w:rPr>
  </w:style>
  <w:style w:type="character" w:styleId="FollowedHyperlink">
    <w:name w:val="FollowedHyperlink"/>
    <w:rsid w:val="00BF5077"/>
    <w:rPr>
      <w:color w:val="800080"/>
      <w:u w:val="single"/>
    </w:rPr>
  </w:style>
  <w:style w:type="character" w:styleId="LineNumber">
    <w:name w:val="line number"/>
    <w:basedOn w:val="DefaultParagraphFont"/>
    <w:rsid w:val="00BF5077"/>
  </w:style>
  <w:style w:type="paragraph" w:styleId="Header">
    <w:name w:val="header"/>
    <w:basedOn w:val="Normal"/>
    <w:link w:val="HeaderChar"/>
    <w:rsid w:val="00BF5077"/>
    <w:pPr>
      <w:tabs>
        <w:tab w:val="center" w:pos="4153"/>
        <w:tab w:val="right" w:pos="8306"/>
      </w:tabs>
    </w:pPr>
  </w:style>
  <w:style w:type="character" w:customStyle="1" w:styleId="HeaderChar">
    <w:name w:val="Header Char"/>
    <w:basedOn w:val="DefaultParagraphFont"/>
    <w:link w:val="Header"/>
    <w:rsid w:val="00BF5077"/>
    <w:rPr>
      <w:rFonts w:ascii="Times New Roman" w:eastAsia="Times New Roman" w:hAnsi="Times New Roman" w:cs="Times New Roman"/>
      <w:sz w:val="24"/>
    </w:rPr>
  </w:style>
  <w:style w:type="character" w:styleId="PageNumber">
    <w:name w:val="page number"/>
    <w:basedOn w:val="DefaultParagraphFont"/>
    <w:rsid w:val="00BF5077"/>
  </w:style>
  <w:style w:type="paragraph" w:styleId="Footer">
    <w:name w:val="footer"/>
    <w:basedOn w:val="Normal"/>
    <w:link w:val="FooterChar"/>
    <w:rsid w:val="00BF5077"/>
    <w:pPr>
      <w:tabs>
        <w:tab w:val="center" w:pos="4153"/>
        <w:tab w:val="right" w:pos="8306"/>
      </w:tabs>
    </w:pPr>
  </w:style>
  <w:style w:type="character" w:customStyle="1" w:styleId="FooterChar">
    <w:name w:val="Footer Char"/>
    <w:basedOn w:val="DefaultParagraphFont"/>
    <w:link w:val="Footer"/>
    <w:rsid w:val="00BF5077"/>
    <w:rPr>
      <w:rFonts w:ascii="Times New Roman" w:eastAsia="Times New Roman" w:hAnsi="Times New Roman" w:cs="Times New Roman"/>
      <w:sz w:val="24"/>
    </w:rPr>
  </w:style>
  <w:style w:type="paragraph" w:styleId="BodyTextIndent">
    <w:name w:val="Body Text Indent"/>
    <w:basedOn w:val="Normal"/>
    <w:link w:val="BodyTextIndentChar"/>
    <w:rsid w:val="00BF5077"/>
    <w:pPr>
      <w:spacing w:line="480" w:lineRule="auto"/>
      <w:ind w:left="720" w:hanging="720"/>
    </w:pPr>
  </w:style>
  <w:style w:type="character" w:customStyle="1" w:styleId="BodyTextIndentChar">
    <w:name w:val="Body Text Indent Char"/>
    <w:basedOn w:val="DefaultParagraphFont"/>
    <w:link w:val="BodyTextIndent"/>
    <w:rsid w:val="00BF5077"/>
    <w:rPr>
      <w:rFonts w:ascii="Times New Roman" w:eastAsia="Times New Roman" w:hAnsi="Times New Roman" w:cs="Times New Roman"/>
      <w:sz w:val="24"/>
    </w:rPr>
  </w:style>
  <w:style w:type="paragraph" w:styleId="BodyTextIndent2">
    <w:name w:val="Body Text Indent 2"/>
    <w:basedOn w:val="Normal"/>
    <w:link w:val="BodyTextIndent2Char"/>
    <w:rsid w:val="00BF5077"/>
    <w:pPr>
      <w:pBdr>
        <w:bottom w:val="single" w:sz="6" w:space="15" w:color="auto"/>
      </w:pBdr>
      <w:tabs>
        <w:tab w:val="decimal" w:pos="720"/>
        <w:tab w:val="decimal" w:pos="2340"/>
        <w:tab w:val="decimal" w:pos="3150"/>
        <w:tab w:val="decimal" w:pos="3960"/>
        <w:tab w:val="decimal" w:pos="5310"/>
        <w:tab w:val="decimal" w:pos="6300"/>
        <w:tab w:val="decimal" w:pos="7290"/>
        <w:tab w:val="decimal" w:pos="8280"/>
        <w:tab w:val="left" w:pos="9090"/>
        <w:tab w:val="decimal" w:pos="9180"/>
      </w:tabs>
      <w:spacing w:line="360" w:lineRule="auto"/>
      <w:ind w:left="720" w:hanging="720"/>
    </w:pPr>
    <w:rPr>
      <w:sz w:val="22"/>
    </w:rPr>
  </w:style>
  <w:style w:type="character" w:customStyle="1" w:styleId="BodyTextIndent2Char">
    <w:name w:val="Body Text Indent 2 Char"/>
    <w:basedOn w:val="DefaultParagraphFont"/>
    <w:link w:val="BodyTextIndent2"/>
    <w:rsid w:val="00BF5077"/>
    <w:rPr>
      <w:rFonts w:ascii="Times New Roman" w:eastAsia="Times New Roman" w:hAnsi="Times New Roman" w:cs="Times New Roman"/>
      <w:sz w:val="22"/>
    </w:rPr>
  </w:style>
  <w:style w:type="paragraph" w:styleId="DocumentMap">
    <w:name w:val="Document Map"/>
    <w:basedOn w:val="Normal"/>
    <w:link w:val="DocumentMapChar"/>
    <w:semiHidden/>
    <w:rsid w:val="00BF5077"/>
    <w:pPr>
      <w:shd w:val="clear" w:color="auto" w:fill="000080"/>
    </w:pPr>
    <w:rPr>
      <w:rFonts w:ascii="Tahoma" w:hAnsi="Tahoma"/>
    </w:rPr>
  </w:style>
  <w:style w:type="character" w:customStyle="1" w:styleId="DocumentMapChar">
    <w:name w:val="Document Map Char"/>
    <w:basedOn w:val="DefaultParagraphFont"/>
    <w:link w:val="DocumentMap"/>
    <w:semiHidden/>
    <w:rsid w:val="00BF5077"/>
    <w:rPr>
      <w:rFonts w:ascii="Tahoma" w:eastAsia="Times New Roman" w:hAnsi="Tahoma" w:cs="Times New Roman"/>
      <w:sz w:val="24"/>
      <w:shd w:val="clear" w:color="auto" w:fill="000080"/>
    </w:rPr>
  </w:style>
  <w:style w:type="paragraph" w:styleId="BodyTextIndent3">
    <w:name w:val="Body Text Indent 3"/>
    <w:basedOn w:val="Normal"/>
    <w:link w:val="BodyTextIndent3Char"/>
    <w:rsid w:val="00BF5077"/>
    <w:pPr>
      <w:spacing w:line="480" w:lineRule="auto"/>
      <w:ind w:left="360" w:hanging="360"/>
    </w:pPr>
  </w:style>
  <w:style w:type="character" w:customStyle="1" w:styleId="BodyTextIndent3Char">
    <w:name w:val="Body Text Indent 3 Char"/>
    <w:basedOn w:val="DefaultParagraphFont"/>
    <w:link w:val="BodyTextIndent3"/>
    <w:rsid w:val="00BF5077"/>
    <w:rPr>
      <w:rFonts w:ascii="Times New Roman" w:eastAsia="Times New Roman" w:hAnsi="Times New Roman" w:cs="Times New Roman"/>
      <w:sz w:val="24"/>
    </w:rPr>
  </w:style>
  <w:style w:type="paragraph" w:styleId="PlainText">
    <w:name w:val="Plain Text"/>
    <w:basedOn w:val="Normal"/>
    <w:link w:val="PlainTextChar"/>
    <w:rsid w:val="00BF5077"/>
    <w:rPr>
      <w:rFonts w:ascii="Times" w:hAnsi="Times"/>
      <w:sz w:val="20"/>
      <w:lang w:val="en-AU"/>
    </w:rPr>
  </w:style>
  <w:style w:type="character" w:customStyle="1" w:styleId="PlainTextChar">
    <w:name w:val="Plain Text Char"/>
    <w:basedOn w:val="DefaultParagraphFont"/>
    <w:link w:val="PlainText"/>
    <w:rsid w:val="00BF5077"/>
    <w:rPr>
      <w:rFonts w:ascii="Times" w:eastAsia="Times New Roman" w:hAnsi="Times" w:cs="Times New Roman"/>
      <w:lang w:val="en-AU"/>
    </w:rPr>
  </w:style>
  <w:style w:type="paragraph" w:styleId="BodyText">
    <w:name w:val="Body Text"/>
    <w:basedOn w:val="Normal"/>
    <w:link w:val="BodyTextChar"/>
    <w:rsid w:val="00BF5077"/>
    <w:pPr>
      <w:jc w:val="center"/>
    </w:pPr>
    <w:rPr>
      <w:sz w:val="22"/>
    </w:rPr>
  </w:style>
  <w:style w:type="character" w:customStyle="1" w:styleId="BodyTextChar">
    <w:name w:val="Body Text Char"/>
    <w:basedOn w:val="DefaultParagraphFont"/>
    <w:link w:val="BodyText"/>
    <w:rsid w:val="00BF5077"/>
    <w:rPr>
      <w:rFonts w:ascii="Times New Roman" w:eastAsia="Times New Roman" w:hAnsi="Times New Roman" w:cs="Times New Roman"/>
      <w:sz w:val="22"/>
    </w:rPr>
  </w:style>
  <w:style w:type="paragraph" w:styleId="BodyText2">
    <w:name w:val="Body Text 2"/>
    <w:basedOn w:val="Normal"/>
    <w:link w:val="BodyText2Char"/>
    <w:rsid w:val="00BF5077"/>
    <w:pPr>
      <w:jc w:val="center"/>
    </w:pPr>
  </w:style>
  <w:style w:type="character" w:customStyle="1" w:styleId="BodyText2Char">
    <w:name w:val="Body Text 2 Char"/>
    <w:basedOn w:val="DefaultParagraphFont"/>
    <w:link w:val="BodyText2"/>
    <w:rsid w:val="00BF5077"/>
    <w:rPr>
      <w:rFonts w:ascii="Times New Roman" w:eastAsia="Times New Roman" w:hAnsi="Times New Roman" w:cs="Times New Roman"/>
      <w:sz w:val="24"/>
    </w:rPr>
  </w:style>
  <w:style w:type="paragraph" w:styleId="BodyText3">
    <w:name w:val="Body Text 3"/>
    <w:basedOn w:val="Normal"/>
    <w:link w:val="BodyText3Char"/>
    <w:rsid w:val="00BF5077"/>
    <w:pPr>
      <w:spacing w:line="480" w:lineRule="auto"/>
    </w:pPr>
    <w:rPr>
      <w:sz w:val="22"/>
    </w:rPr>
  </w:style>
  <w:style w:type="character" w:customStyle="1" w:styleId="BodyText3Char">
    <w:name w:val="Body Text 3 Char"/>
    <w:basedOn w:val="DefaultParagraphFont"/>
    <w:link w:val="BodyText3"/>
    <w:rsid w:val="00BF5077"/>
    <w:rPr>
      <w:rFonts w:ascii="Times New Roman" w:eastAsia="Times New Roman" w:hAnsi="Times New Roman" w:cs="Times New Roman"/>
      <w:sz w:val="22"/>
    </w:rPr>
  </w:style>
  <w:style w:type="paragraph" w:styleId="BlockText">
    <w:name w:val="Block Text"/>
    <w:basedOn w:val="Normal"/>
    <w:rsid w:val="00BF5077"/>
    <w:pPr>
      <w:spacing w:line="480" w:lineRule="auto"/>
      <w:ind w:left="284" w:right="-511" w:hanging="284"/>
    </w:pPr>
    <w:rPr>
      <w:rFonts w:ascii="Arial" w:hAnsi="Arial" w:cs="Arial"/>
      <w:snapToGrid w:val="0"/>
      <w:sz w:val="23"/>
      <w:lang w:val="en-AU"/>
    </w:rPr>
  </w:style>
  <w:style w:type="paragraph" w:styleId="HTMLPreformatted">
    <w:name w:val="HTML Preformatted"/>
    <w:basedOn w:val="Normal"/>
    <w:link w:val="HTMLPreformattedChar"/>
    <w:rsid w:val="00BF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BF5077"/>
    <w:rPr>
      <w:rFonts w:ascii="Courier New" w:eastAsia="Courier New" w:hAnsi="Courier New" w:cs="Courier New"/>
    </w:rPr>
  </w:style>
  <w:style w:type="character" w:customStyle="1" w:styleId="fieldlabel">
    <w:name w:val="fieldlabel"/>
    <w:basedOn w:val="DefaultParagraphFont"/>
    <w:rsid w:val="00BF5077"/>
  </w:style>
  <w:style w:type="character" w:styleId="CommentReference">
    <w:name w:val="annotation reference"/>
    <w:semiHidden/>
    <w:rsid w:val="00BF5077"/>
    <w:rPr>
      <w:sz w:val="16"/>
      <w:szCs w:val="16"/>
    </w:rPr>
  </w:style>
  <w:style w:type="paragraph" w:styleId="CommentText">
    <w:name w:val="annotation text"/>
    <w:basedOn w:val="Normal"/>
    <w:link w:val="CommentTextChar"/>
    <w:semiHidden/>
    <w:rsid w:val="00BF5077"/>
    <w:rPr>
      <w:sz w:val="20"/>
    </w:rPr>
  </w:style>
  <w:style w:type="character" w:customStyle="1" w:styleId="CommentTextChar">
    <w:name w:val="Comment Text Char"/>
    <w:basedOn w:val="DefaultParagraphFont"/>
    <w:link w:val="CommentText"/>
    <w:semiHidden/>
    <w:rsid w:val="00BF5077"/>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F5077"/>
    <w:rPr>
      <w:b/>
      <w:bCs/>
    </w:rPr>
  </w:style>
  <w:style w:type="character" w:customStyle="1" w:styleId="CommentSubjectChar">
    <w:name w:val="Comment Subject Char"/>
    <w:basedOn w:val="CommentTextChar"/>
    <w:link w:val="CommentSubject"/>
    <w:semiHidden/>
    <w:rsid w:val="00BF5077"/>
    <w:rPr>
      <w:b/>
      <w:bCs/>
    </w:rPr>
  </w:style>
  <w:style w:type="paragraph" w:styleId="BalloonText">
    <w:name w:val="Balloon Text"/>
    <w:basedOn w:val="Normal"/>
    <w:link w:val="BalloonTextChar"/>
    <w:semiHidden/>
    <w:rsid w:val="00BF5077"/>
    <w:rPr>
      <w:rFonts w:ascii="Tahoma" w:hAnsi="Tahoma" w:cs="Tahoma"/>
      <w:sz w:val="16"/>
      <w:szCs w:val="16"/>
    </w:rPr>
  </w:style>
  <w:style w:type="character" w:customStyle="1" w:styleId="BalloonTextChar">
    <w:name w:val="Balloon Text Char"/>
    <w:basedOn w:val="DefaultParagraphFont"/>
    <w:link w:val="BalloonText"/>
    <w:semiHidden/>
    <w:rsid w:val="00BF50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1919</Characters>
  <Application>Microsoft Macintosh Word</Application>
  <DocSecurity>0</DocSecurity>
  <Lines>15</Lines>
  <Paragraphs>3</Paragraphs>
  <ScaleCrop>false</ScaleCrop>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Smith</dc:creator>
  <cp:keywords/>
  <cp:lastModifiedBy>Katie Smith</cp:lastModifiedBy>
  <cp:revision>3</cp:revision>
  <dcterms:created xsi:type="dcterms:W3CDTF">2016-07-14T14:50:00Z</dcterms:created>
  <dcterms:modified xsi:type="dcterms:W3CDTF">2016-07-14T14:50:00Z</dcterms:modified>
</cp:coreProperties>
</file>