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924E" w14:textId="77777777" w:rsidR="00411E0A" w:rsidRPr="00411E0A" w:rsidRDefault="00411E0A" w:rsidP="00411E0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E0A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2. Linear mixed-effects model results for soil pH treatment, enclosure type, and their interactions on invertebrate abundances and overall invertebrate diversity collected on day 0 and day 91. 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070"/>
        <w:gridCol w:w="2830"/>
        <w:gridCol w:w="1530"/>
        <w:gridCol w:w="1260"/>
      </w:tblGrid>
      <w:tr w:rsidR="00411E0A" w:rsidRPr="006B1142" w14:paraId="1BCFD7D3" w14:textId="77777777" w:rsidTr="00411E0A">
        <w:trPr>
          <w:trHeight w:hRule="exact" w:val="325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14:paraId="69E28809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686115"/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Invertebrate group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3289A8F9" w14:textId="1BE04ECC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66241AEB" w14:textId="5460BDF5" w:rsidR="00411E0A" w:rsidRPr="006B1142" w:rsidRDefault="004048B3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Source of variation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22987A2" w14:textId="4106A6C8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6B11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E4518A8" w14:textId="5536262C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6B114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411E0A" w:rsidRPr="006B1142" w14:paraId="260ACF76" w14:textId="77777777" w:rsidTr="00411E0A">
        <w:trPr>
          <w:trHeight w:hRule="exact" w:val="288"/>
        </w:trPr>
        <w:tc>
          <w:tcPr>
            <w:tcW w:w="2760" w:type="dxa"/>
            <w:tcBorders>
              <w:top w:val="single" w:sz="4" w:space="0" w:color="auto"/>
            </w:tcBorders>
          </w:tcPr>
          <w:p w14:paraId="0F97779F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088900"/>
            <w:bookmarkStart w:id="2" w:name="_Hlk2683940"/>
            <w:bookmarkEnd w:id="0"/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Collembola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40D4CA8E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14:paraId="3E6B817A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treatment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D5301A2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0.537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472754D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0.464</w:t>
            </w:r>
          </w:p>
        </w:tc>
      </w:tr>
      <w:tr w:rsidR="00411E0A" w:rsidRPr="006B1142" w14:paraId="56C27489" w14:textId="77777777" w:rsidTr="00411E0A">
        <w:trPr>
          <w:trHeight w:hRule="exact" w:val="288"/>
        </w:trPr>
        <w:tc>
          <w:tcPr>
            <w:tcW w:w="2760" w:type="dxa"/>
          </w:tcPr>
          <w:p w14:paraId="07C59619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683864"/>
          </w:p>
        </w:tc>
        <w:tc>
          <w:tcPr>
            <w:tcW w:w="1070" w:type="dxa"/>
          </w:tcPr>
          <w:p w14:paraId="421BE159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2A0E9E0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Enclosure type</w:t>
            </w:r>
          </w:p>
        </w:tc>
        <w:tc>
          <w:tcPr>
            <w:tcW w:w="1530" w:type="dxa"/>
          </w:tcPr>
          <w:p w14:paraId="32390859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33.054</w:t>
            </w:r>
          </w:p>
        </w:tc>
        <w:tc>
          <w:tcPr>
            <w:tcW w:w="1260" w:type="dxa"/>
          </w:tcPr>
          <w:p w14:paraId="51020D3B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bookmarkEnd w:id="1"/>
      <w:tr w:rsidR="00411E0A" w:rsidRPr="006B1142" w14:paraId="7E39BEA5" w14:textId="77777777" w:rsidTr="00411E0A">
        <w:trPr>
          <w:trHeight w:hRule="exact" w:val="288"/>
        </w:trPr>
        <w:tc>
          <w:tcPr>
            <w:tcW w:w="2760" w:type="dxa"/>
          </w:tcPr>
          <w:p w14:paraId="7CFD9F61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8D856DB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E88EAE6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x enclosure</w:t>
            </w:r>
          </w:p>
        </w:tc>
        <w:tc>
          <w:tcPr>
            <w:tcW w:w="1530" w:type="dxa"/>
          </w:tcPr>
          <w:p w14:paraId="35A83D24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0.675</w:t>
            </w:r>
          </w:p>
        </w:tc>
        <w:tc>
          <w:tcPr>
            <w:tcW w:w="1260" w:type="dxa"/>
          </w:tcPr>
          <w:p w14:paraId="123E61C7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0.713</w:t>
            </w:r>
          </w:p>
        </w:tc>
      </w:tr>
      <w:bookmarkEnd w:id="3"/>
      <w:tr w:rsidR="00411E0A" w:rsidRPr="006B1142" w14:paraId="2F3E8C3B" w14:textId="77777777" w:rsidTr="00411E0A">
        <w:trPr>
          <w:trHeight w:hRule="exact" w:val="288"/>
        </w:trPr>
        <w:tc>
          <w:tcPr>
            <w:tcW w:w="2760" w:type="dxa"/>
          </w:tcPr>
          <w:p w14:paraId="0853B85B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ED42AA4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0" w:type="dxa"/>
          </w:tcPr>
          <w:p w14:paraId="7C74962A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treatment</w:t>
            </w:r>
          </w:p>
        </w:tc>
        <w:tc>
          <w:tcPr>
            <w:tcW w:w="1530" w:type="dxa"/>
          </w:tcPr>
          <w:p w14:paraId="1FB1B921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0.465</w:t>
            </w:r>
          </w:p>
        </w:tc>
        <w:tc>
          <w:tcPr>
            <w:tcW w:w="1260" w:type="dxa"/>
          </w:tcPr>
          <w:p w14:paraId="0017E1D0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0.496</w:t>
            </w:r>
          </w:p>
        </w:tc>
      </w:tr>
      <w:tr w:rsidR="00411E0A" w:rsidRPr="006B1142" w14:paraId="752921C9" w14:textId="77777777" w:rsidTr="00411E0A">
        <w:trPr>
          <w:trHeight w:hRule="exact" w:val="288"/>
        </w:trPr>
        <w:tc>
          <w:tcPr>
            <w:tcW w:w="2760" w:type="dxa"/>
          </w:tcPr>
          <w:p w14:paraId="0D967899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09D396E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AB1257A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Enclosure type</w:t>
            </w:r>
          </w:p>
        </w:tc>
        <w:tc>
          <w:tcPr>
            <w:tcW w:w="1530" w:type="dxa"/>
          </w:tcPr>
          <w:p w14:paraId="48F77E1B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6.714</w:t>
            </w:r>
          </w:p>
        </w:tc>
        <w:tc>
          <w:tcPr>
            <w:tcW w:w="1260" w:type="dxa"/>
          </w:tcPr>
          <w:p w14:paraId="59ADA1E8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b/>
                <w:sz w:val="24"/>
                <w:szCs w:val="24"/>
              </w:rPr>
              <w:t>0.035</w:t>
            </w:r>
          </w:p>
        </w:tc>
      </w:tr>
      <w:tr w:rsidR="00411E0A" w:rsidRPr="006B1142" w14:paraId="1ED28364" w14:textId="77777777" w:rsidTr="00411E0A">
        <w:trPr>
          <w:trHeight w:hRule="exact" w:val="288"/>
        </w:trPr>
        <w:tc>
          <w:tcPr>
            <w:tcW w:w="2760" w:type="dxa"/>
          </w:tcPr>
          <w:p w14:paraId="46021A6C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9BC8B8E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142BD20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x enclosure</w:t>
            </w:r>
          </w:p>
        </w:tc>
        <w:tc>
          <w:tcPr>
            <w:tcW w:w="1530" w:type="dxa"/>
          </w:tcPr>
          <w:p w14:paraId="685E35BC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0.606</w:t>
            </w:r>
          </w:p>
        </w:tc>
        <w:tc>
          <w:tcPr>
            <w:tcW w:w="1260" w:type="dxa"/>
          </w:tcPr>
          <w:p w14:paraId="01406796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bCs/>
                <w:sz w:val="24"/>
                <w:szCs w:val="24"/>
              </w:rPr>
              <w:t>0.739</w:t>
            </w:r>
          </w:p>
        </w:tc>
      </w:tr>
      <w:tr w:rsidR="00411E0A" w:rsidRPr="006B1142" w14:paraId="1CC483F1" w14:textId="77777777" w:rsidTr="00411E0A">
        <w:trPr>
          <w:trHeight w:hRule="exact" w:val="288"/>
        </w:trPr>
        <w:tc>
          <w:tcPr>
            <w:tcW w:w="2760" w:type="dxa"/>
          </w:tcPr>
          <w:p w14:paraId="0D075904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2089126"/>
            <w:bookmarkEnd w:id="2"/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Diptera</w:t>
            </w:r>
          </w:p>
        </w:tc>
        <w:tc>
          <w:tcPr>
            <w:tcW w:w="1070" w:type="dxa"/>
          </w:tcPr>
          <w:p w14:paraId="6DEEAA95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14:paraId="7812FA31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treatment</w:t>
            </w:r>
          </w:p>
        </w:tc>
        <w:tc>
          <w:tcPr>
            <w:tcW w:w="1530" w:type="dxa"/>
          </w:tcPr>
          <w:p w14:paraId="0B152D27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0.992</w:t>
            </w:r>
          </w:p>
        </w:tc>
        <w:tc>
          <w:tcPr>
            <w:tcW w:w="1260" w:type="dxa"/>
          </w:tcPr>
          <w:p w14:paraId="4671F4AE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0.319</w:t>
            </w:r>
          </w:p>
        </w:tc>
      </w:tr>
      <w:tr w:rsidR="00411E0A" w:rsidRPr="006B1142" w14:paraId="4571677C" w14:textId="77777777" w:rsidTr="00411E0A">
        <w:trPr>
          <w:trHeight w:hRule="exact" w:val="288"/>
        </w:trPr>
        <w:tc>
          <w:tcPr>
            <w:tcW w:w="2760" w:type="dxa"/>
          </w:tcPr>
          <w:p w14:paraId="3A066807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2D1A638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FE2655E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Enclosure type</w:t>
            </w:r>
          </w:p>
        </w:tc>
        <w:tc>
          <w:tcPr>
            <w:tcW w:w="1530" w:type="dxa"/>
          </w:tcPr>
          <w:p w14:paraId="0B57BBBE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17.102</w:t>
            </w:r>
          </w:p>
        </w:tc>
        <w:tc>
          <w:tcPr>
            <w:tcW w:w="1260" w:type="dxa"/>
          </w:tcPr>
          <w:p w14:paraId="3FCA0D6A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411E0A" w:rsidRPr="006B1142" w14:paraId="147DF15E" w14:textId="77777777" w:rsidTr="00411E0A">
        <w:trPr>
          <w:trHeight w:hRule="exact" w:val="288"/>
        </w:trPr>
        <w:tc>
          <w:tcPr>
            <w:tcW w:w="2760" w:type="dxa"/>
          </w:tcPr>
          <w:p w14:paraId="2A9BE0EE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910DEFB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74718D3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x enclosure</w:t>
            </w:r>
          </w:p>
        </w:tc>
        <w:tc>
          <w:tcPr>
            <w:tcW w:w="1530" w:type="dxa"/>
          </w:tcPr>
          <w:p w14:paraId="5D904818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0.473</w:t>
            </w:r>
          </w:p>
        </w:tc>
        <w:tc>
          <w:tcPr>
            <w:tcW w:w="1260" w:type="dxa"/>
          </w:tcPr>
          <w:p w14:paraId="032A9AB6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0.789</w:t>
            </w:r>
          </w:p>
        </w:tc>
      </w:tr>
      <w:tr w:rsidR="00411E0A" w:rsidRPr="006B1142" w14:paraId="79A57C22" w14:textId="77777777" w:rsidTr="00411E0A">
        <w:trPr>
          <w:trHeight w:hRule="exact" w:val="288"/>
        </w:trPr>
        <w:tc>
          <w:tcPr>
            <w:tcW w:w="2760" w:type="dxa"/>
          </w:tcPr>
          <w:p w14:paraId="3EA14DEF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D37AFCD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0" w:type="dxa"/>
          </w:tcPr>
          <w:p w14:paraId="6C602D7A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treatment</w:t>
            </w:r>
          </w:p>
        </w:tc>
        <w:tc>
          <w:tcPr>
            <w:tcW w:w="1530" w:type="dxa"/>
          </w:tcPr>
          <w:p w14:paraId="40BD91A3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260" w:type="dxa"/>
          </w:tcPr>
          <w:p w14:paraId="4388FED8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0.978</w:t>
            </w:r>
          </w:p>
        </w:tc>
      </w:tr>
      <w:tr w:rsidR="00411E0A" w:rsidRPr="006B1142" w14:paraId="2BF180B9" w14:textId="77777777" w:rsidTr="00411E0A">
        <w:trPr>
          <w:trHeight w:hRule="exact" w:val="288"/>
        </w:trPr>
        <w:tc>
          <w:tcPr>
            <w:tcW w:w="2760" w:type="dxa"/>
          </w:tcPr>
          <w:p w14:paraId="5C98121F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0FC0D25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0913522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Enclosure type</w:t>
            </w:r>
          </w:p>
        </w:tc>
        <w:tc>
          <w:tcPr>
            <w:tcW w:w="1530" w:type="dxa"/>
          </w:tcPr>
          <w:p w14:paraId="0DB03A63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46.594</w:t>
            </w:r>
          </w:p>
        </w:tc>
        <w:tc>
          <w:tcPr>
            <w:tcW w:w="1260" w:type="dxa"/>
          </w:tcPr>
          <w:p w14:paraId="3CBCA422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411E0A" w:rsidRPr="006B1142" w14:paraId="5DFB27C1" w14:textId="77777777" w:rsidTr="00411E0A">
        <w:trPr>
          <w:trHeight w:hRule="exact" w:val="288"/>
        </w:trPr>
        <w:tc>
          <w:tcPr>
            <w:tcW w:w="2760" w:type="dxa"/>
          </w:tcPr>
          <w:p w14:paraId="6AE400E9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803E454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85B43C1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x enclosure</w:t>
            </w:r>
          </w:p>
        </w:tc>
        <w:tc>
          <w:tcPr>
            <w:tcW w:w="1530" w:type="dxa"/>
          </w:tcPr>
          <w:p w14:paraId="404329C4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0.951</w:t>
            </w:r>
          </w:p>
        </w:tc>
        <w:tc>
          <w:tcPr>
            <w:tcW w:w="1260" w:type="dxa"/>
          </w:tcPr>
          <w:p w14:paraId="6BA61832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bCs/>
                <w:sz w:val="24"/>
                <w:szCs w:val="24"/>
              </w:rPr>
              <w:t>0.621</w:t>
            </w:r>
          </w:p>
        </w:tc>
      </w:tr>
      <w:tr w:rsidR="00411E0A" w:rsidRPr="006B1142" w14:paraId="49D5C332" w14:textId="77777777" w:rsidTr="00411E0A">
        <w:trPr>
          <w:trHeight w:hRule="exact" w:val="288"/>
        </w:trPr>
        <w:tc>
          <w:tcPr>
            <w:tcW w:w="2760" w:type="dxa"/>
          </w:tcPr>
          <w:p w14:paraId="0730FF0B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Acari</w:t>
            </w:r>
          </w:p>
        </w:tc>
        <w:tc>
          <w:tcPr>
            <w:tcW w:w="1070" w:type="dxa"/>
          </w:tcPr>
          <w:p w14:paraId="7DB4F9FF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14:paraId="22E7A3E6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treatment</w:t>
            </w:r>
          </w:p>
        </w:tc>
        <w:tc>
          <w:tcPr>
            <w:tcW w:w="1530" w:type="dxa"/>
          </w:tcPr>
          <w:p w14:paraId="2B877690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0.223</w:t>
            </w:r>
          </w:p>
        </w:tc>
        <w:tc>
          <w:tcPr>
            <w:tcW w:w="1260" w:type="dxa"/>
          </w:tcPr>
          <w:p w14:paraId="06DC3B26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0.637</w:t>
            </w:r>
          </w:p>
        </w:tc>
      </w:tr>
      <w:tr w:rsidR="00411E0A" w:rsidRPr="006B1142" w14:paraId="291C2036" w14:textId="77777777" w:rsidTr="00411E0A">
        <w:trPr>
          <w:trHeight w:hRule="exact" w:val="288"/>
        </w:trPr>
        <w:tc>
          <w:tcPr>
            <w:tcW w:w="2760" w:type="dxa"/>
          </w:tcPr>
          <w:p w14:paraId="28AE3D51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F731256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C9332C7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Enclosure type</w:t>
            </w:r>
          </w:p>
        </w:tc>
        <w:tc>
          <w:tcPr>
            <w:tcW w:w="1530" w:type="dxa"/>
          </w:tcPr>
          <w:p w14:paraId="760FC558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18.280</w:t>
            </w:r>
          </w:p>
        </w:tc>
        <w:tc>
          <w:tcPr>
            <w:tcW w:w="1260" w:type="dxa"/>
          </w:tcPr>
          <w:p w14:paraId="5612C4FE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411E0A" w:rsidRPr="006B1142" w14:paraId="3F5F8D67" w14:textId="77777777" w:rsidTr="00411E0A">
        <w:trPr>
          <w:trHeight w:hRule="exact" w:val="288"/>
        </w:trPr>
        <w:tc>
          <w:tcPr>
            <w:tcW w:w="2760" w:type="dxa"/>
          </w:tcPr>
          <w:p w14:paraId="370C8C96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77A2F94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5803FD9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x enclosure</w:t>
            </w:r>
          </w:p>
        </w:tc>
        <w:tc>
          <w:tcPr>
            <w:tcW w:w="1530" w:type="dxa"/>
          </w:tcPr>
          <w:p w14:paraId="441E1DB5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0.708</w:t>
            </w:r>
          </w:p>
        </w:tc>
        <w:tc>
          <w:tcPr>
            <w:tcW w:w="1260" w:type="dxa"/>
          </w:tcPr>
          <w:p w14:paraId="5266733B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0.702</w:t>
            </w:r>
          </w:p>
        </w:tc>
      </w:tr>
      <w:tr w:rsidR="00411E0A" w:rsidRPr="006B1142" w14:paraId="471852A3" w14:textId="77777777" w:rsidTr="00411E0A">
        <w:trPr>
          <w:trHeight w:hRule="exact" w:val="288"/>
        </w:trPr>
        <w:tc>
          <w:tcPr>
            <w:tcW w:w="2760" w:type="dxa"/>
          </w:tcPr>
          <w:p w14:paraId="4FC082A2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7604F01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0" w:type="dxa"/>
          </w:tcPr>
          <w:p w14:paraId="34C39E26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treatment</w:t>
            </w:r>
          </w:p>
        </w:tc>
        <w:tc>
          <w:tcPr>
            <w:tcW w:w="1530" w:type="dxa"/>
          </w:tcPr>
          <w:p w14:paraId="4F96E7E7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0.732</w:t>
            </w:r>
          </w:p>
        </w:tc>
        <w:tc>
          <w:tcPr>
            <w:tcW w:w="1260" w:type="dxa"/>
          </w:tcPr>
          <w:p w14:paraId="6B4B696C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0.392</w:t>
            </w:r>
          </w:p>
        </w:tc>
      </w:tr>
      <w:tr w:rsidR="00411E0A" w:rsidRPr="006B1142" w14:paraId="2CB8F046" w14:textId="77777777" w:rsidTr="00411E0A">
        <w:trPr>
          <w:trHeight w:hRule="exact" w:val="288"/>
        </w:trPr>
        <w:tc>
          <w:tcPr>
            <w:tcW w:w="2760" w:type="dxa"/>
          </w:tcPr>
          <w:p w14:paraId="0B27218B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73E7B4E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30D46D0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Enclosure type</w:t>
            </w:r>
          </w:p>
        </w:tc>
        <w:tc>
          <w:tcPr>
            <w:tcW w:w="1530" w:type="dxa"/>
          </w:tcPr>
          <w:p w14:paraId="1F626D8F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2.068</w:t>
            </w:r>
          </w:p>
        </w:tc>
        <w:tc>
          <w:tcPr>
            <w:tcW w:w="1260" w:type="dxa"/>
          </w:tcPr>
          <w:p w14:paraId="1E11D22E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bCs/>
                <w:sz w:val="24"/>
                <w:szCs w:val="24"/>
              </w:rPr>
              <w:t>0.356</w:t>
            </w:r>
          </w:p>
        </w:tc>
      </w:tr>
      <w:tr w:rsidR="00411E0A" w:rsidRPr="006B1142" w14:paraId="67D53BF8" w14:textId="77777777" w:rsidTr="00411E0A">
        <w:trPr>
          <w:trHeight w:hRule="exact" w:val="288"/>
        </w:trPr>
        <w:tc>
          <w:tcPr>
            <w:tcW w:w="2760" w:type="dxa"/>
          </w:tcPr>
          <w:p w14:paraId="4DE684CC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F815802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01A0CA8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x enclosure</w:t>
            </w:r>
          </w:p>
        </w:tc>
        <w:tc>
          <w:tcPr>
            <w:tcW w:w="1530" w:type="dxa"/>
          </w:tcPr>
          <w:p w14:paraId="42647142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10.079</w:t>
            </w:r>
          </w:p>
        </w:tc>
        <w:tc>
          <w:tcPr>
            <w:tcW w:w="1260" w:type="dxa"/>
          </w:tcPr>
          <w:p w14:paraId="2259BDDB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b/>
                <w:sz w:val="24"/>
                <w:szCs w:val="24"/>
              </w:rPr>
              <w:t>0.006</w:t>
            </w:r>
          </w:p>
        </w:tc>
      </w:tr>
      <w:tr w:rsidR="00411E0A" w:rsidRPr="006B1142" w14:paraId="0C18C40F" w14:textId="77777777" w:rsidTr="00411E0A">
        <w:trPr>
          <w:trHeight w:hRule="exact" w:val="288"/>
        </w:trPr>
        <w:tc>
          <w:tcPr>
            <w:tcW w:w="2760" w:type="dxa"/>
          </w:tcPr>
          <w:p w14:paraId="7A6A88E2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Araneae</w:t>
            </w:r>
          </w:p>
        </w:tc>
        <w:tc>
          <w:tcPr>
            <w:tcW w:w="1070" w:type="dxa"/>
          </w:tcPr>
          <w:p w14:paraId="6412469A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14:paraId="2C2B6F91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treatment</w:t>
            </w:r>
          </w:p>
        </w:tc>
        <w:tc>
          <w:tcPr>
            <w:tcW w:w="1530" w:type="dxa"/>
          </w:tcPr>
          <w:p w14:paraId="1963DD8D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0.396</w:t>
            </w:r>
          </w:p>
        </w:tc>
        <w:tc>
          <w:tcPr>
            <w:tcW w:w="1260" w:type="dxa"/>
          </w:tcPr>
          <w:p w14:paraId="273735D4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0.529</w:t>
            </w:r>
          </w:p>
        </w:tc>
      </w:tr>
      <w:tr w:rsidR="00411E0A" w:rsidRPr="006B1142" w14:paraId="01D75B55" w14:textId="77777777" w:rsidTr="00411E0A">
        <w:trPr>
          <w:trHeight w:hRule="exact" w:val="288"/>
        </w:trPr>
        <w:tc>
          <w:tcPr>
            <w:tcW w:w="2760" w:type="dxa"/>
          </w:tcPr>
          <w:p w14:paraId="2D263636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DFA8963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F7577A6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Enclosure type</w:t>
            </w:r>
          </w:p>
        </w:tc>
        <w:tc>
          <w:tcPr>
            <w:tcW w:w="1530" w:type="dxa"/>
          </w:tcPr>
          <w:p w14:paraId="587C0F98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158.341</w:t>
            </w:r>
          </w:p>
        </w:tc>
        <w:tc>
          <w:tcPr>
            <w:tcW w:w="1260" w:type="dxa"/>
          </w:tcPr>
          <w:p w14:paraId="2A6F1076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411E0A" w:rsidRPr="006B1142" w14:paraId="6C513593" w14:textId="77777777" w:rsidTr="00411E0A">
        <w:trPr>
          <w:trHeight w:hRule="exact" w:val="288"/>
        </w:trPr>
        <w:tc>
          <w:tcPr>
            <w:tcW w:w="2760" w:type="dxa"/>
          </w:tcPr>
          <w:p w14:paraId="3DD784E6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0124E2A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94D6D3D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x enclosure</w:t>
            </w:r>
          </w:p>
        </w:tc>
        <w:tc>
          <w:tcPr>
            <w:tcW w:w="1530" w:type="dxa"/>
          </w:tcPr>
          <w:p w14:paraId="1A6477AF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9.962</w:t>
            </w:r>
          </w:p>
        </w:tc>
        <w:tc>
          <w:tcPr>
            <w:tcW w:w="1260" w:type="dxa"/>
          </w:tcPr>
          <w:p w14:paraId="1B5022BC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0.007</w:t>
            </w:r>
          </w:p>
        </w:tc>
      </w:tr>
      <w:tr w:rsidR="00411E0A" w:rsidRPr="006B1142" w14:paraId="69B92F1A" w14:textId="77777777" w:rsidTr="00411E0A">
        <w:trPr>
          <w:trHeight w:hRule="exact" w:val="288"/>
        </w:trPr>
        <w:tc>
          <w:tcPr>
            <w:tcW w:w="2760" w:type="dxa"/>
          </w:tcPr>
          <w:p w14:paraId="028139D9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294ED9C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0" w:type="dxa"/>
          </w:tcPr>
          <w:p w14:paraId="166C40DC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treatment</w:t>
            </w:r>
          </w:p>
        </w:tc>
        <w:tc>
          <w:tcPr>
            <w:tcW w:w="1530" w:type="dxa"/>
          </w:tcPr>
          <w:p w14:paraId="5200F177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0.324</w:t>
            </w:r>
          </w:p>
        </w:tc>
        <w:tc>
          <w:tcPr>
            <w:tcW w:w="1260" w:type="dxa"/>
          </w:tcPr>
          <w:p w14:paraId="093C4F41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0.569</w:t>
            </w:r>
          </w:p>
        </w:tc>
      </w:tr>
      <w:tr w:rsidR="00411E0A" w:rsidRPr="006B1142" w14:paraId="61E70047" w14:textId="77777777" w:rsidTr="00411E0A">
        <w:trPr>
          <w:trHeight w:hRule="exact" w:val="288"/>
        </w:trPr>
        <w:tc>
          <w:tcPr>
            <w:tcW w:w="2760" w:type="dxa"/>
          </w:tcPr>
          <w:p w14:paraId="0050E505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A6EABDC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2C3F5DC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Enclosure type</w:t>
            </w:r>
          </w:p>
        </w:tc>
        <w:tc>
          <w:tcPr>
            <w:tcW w:w="1530" w:type="dxa"/>
          </w:tcPr>
          <w:p w14:paraId="72BBC01A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46.541</w:t>
            </w:r>
          </w:p>
        </w:tc>
        <w:tc>
          <w:tcPr>
            <w:tcW w:w="1260" w:type="dxa"/>
          </w:tcPr>
          <w:p w14:paraId="27C594B7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411E0A" w:rsidRPr="006B1142" w14:paraId="3ECF65C2" w14:textId="77777777" w:rsidTr="00411E0A">
        <w:trPr>
          <w:trHeight w:hRule="exact" w:val="288"/>
        </w:trPr>
        <w:tc>
          <w:tcPr>
            <w:tcW w:w="2760" w:type="dxa"/>
          </w:tcPr>
          <w:p w14:paraId="76028ECA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B2CC3E8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F64841B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x enclosure</w:t>
            </w:r>
          </w:p>
        </w:tc>
        <w:tc>
          <w:tcPr>
            <w:tcW w:w="1530" w:type="dxa"/>
          </w:tcPr>
          <w:p w14:paraId="2E2CDE12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5.786</w:t>
            </w:r>
          </w:p>
        </w:tc>
        <w:tc>
          <w:tcPr>
            <w:tcW w:w="1260" w:type="dxa"/>
          </w:tcPr>
          <w:p w14:paraId="0A501F5A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bCs/>
                <w:sz w:val="24"/>
                <w:szCs w:val="24"/>
              </w:rPr>
              <w:t>0.055</w:t>
            </w:r>
          </w:p>
        </w:tc>
      </w:tr>
      <w:tr w:rsidR="00411E0A" w:rsidRPr="006B1142" w14:paraId="204915CA" w14:textId="77777777" w:rsidTr="00411E0A">
        <w:trPr>
          <w:trHeight w:hRule="exact" w:val="288"/>
        </w:trPr>
        <w:tc>
          <w:tcPr>
            <w:tcW w:w="2760" w:type="dxa"/>
          </w:tcPr>
          <w:p w14:paraId="357FA7CE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Coleoptera</w:t>
            </w:r>
          </w:p>
        </w:tc>
        <w:tc>
          <w:tcPr>
            <w:tcW w:w="1070" w:type="dxa"/>
          </w:tcPr>
          <w:p w14:paraId="7D556BFD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14:paraId="511CC72A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treatment</w:t>
            </w:r>
          </w:p>
        </w:tc>
        <w:tc>
          <w:tcPr>
            <w:tcW w:w="1530" w:type="dxa"/>
          </w:tcPr>
          <w:p w14:paraId="581172A5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1260" w:type="dxa"/>
          </w:tcPr>
          <w:p w14:paraId="3067FC5C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0.892</w:t>
            </w:r>
          </w:p>
        </w:tc>
      </w:tr>
      <w:tr w:rsidR="00411E0A" w:rsidRPr="006B1142" w14:paraId="439EE16C" w14:textId="77777777" w:rsidTr="00411E0A">
        <w:trPr>
          <w:trHeight w:hRule="exact" w:val="288"/>
        </w:trPr>
        <w:tc>
          <w:tcPr>
            <w:tcW w:w="2760" w:type="dxa"/>
          </w:tcPr>
          <w:p w14:paraId="2ED59AFC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3A77CA7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B65FAF8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Enclosure type</w:t>
            </w:r>
          </w:p>
        </w:tc>
        <w:tc>
          <w:tcPr>
            <w:tcW w:w="1530" w:type="dxa"/>
          </w:tcPr>
          <w:p w14:paraId="7259CFF0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102.318</w:t>
            </w:r>
          </w:p>
        </w:tc>
        <w:tc>
          <w:tcPr>
            <w:tcW w:w="1260" w:type="dxa"/>
          </w:tcPr>
          <w:p w14:paraId="7A8B0DD7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411E0A" w:rsidRPr="006B1142" w14:paraId="17AAEB20" w14:textId="77777777" w:rsidTr="00411E0A">
        <w:trPr>
          <w:trHeight w:hRule="exact" w:val="288"/>
        </w:trPr>
        <w:tc>
          <w:tcPr>
            <w:tcW w:w="2760" w:type="dxa"/>
          </w:tcPr>
          <w:p w14:paraId="413AD0DD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86B85F4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FFEA90D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x enclosure</w:t>
            </w:r>
          </w:p>
        </w:tc>
        <w:tc>
          <w:tcPr>
            <w:tcW w:w="1530" w:type="dxa"/>
          </w:tcPr>
          <w:p w14:paraId="07A80F2C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0.523</w:t>
            </w:r>
          </w:p>
        </w:tc>
        <w:tc>
          <w:tcPr>
            <w:tcW w:w="1260" w:type="dxa"/>
          </w:tcPr>
          <w:p w14:paraId="555ACE58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0.770</w:t>
            </w:r>
          </w:p>
        </w:tc>
      </w:tr>
      <w:tr w:rsidR="00411E0A" w:rsidRPr="006B1142" w14:paraId="25236AC9" w14:textId="77777777" w:rsidTr="00411E0A">
        <w:trPr>
          <w:trHeight w:hRule="exact" w:val="288"/>
        </w:trPr>
        <w:tc>
          <w:tcPr>
            <w:tcW w:w="2760" w:type="dxa"/>
          </w:tcPr>
          <w:p w14:paraId="130AE659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4338EE5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0" w:type="dxa"/>
          </w:tcPr>
          <w:p w14:paraId="68FDA142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treatment</w:t>
            </w:r>
          </w:p>
        </w:tc>
        <w:tc>
          <w:tcPr>
            <w:tcW w:w="1530" w:type="dxa"/>
          </w:tcPr>
          <w:p w14:paraId="65205869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0.832</w:t>
            </w:r>
          </w:p>
        </w:tc>
        <w:tc>
          <w:tcPr>
            <w:tcW w:w="1260" w:type="dxa"/>
          </w:tcPr>
          <w:p w14:paraId="24ECA284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0.362</w:t>
            </w:r>
          </w:p>
        </w:tc>
      </w:tr>
      <w:tr w:rsidR="00411E0A" w:rsidRPr="006B1142" w14:paraId="11EFAC03" w14:textId="77777777" w:rsidTr="00411E0A">
        <w:trPr>
          <w:trHeight w:hRule="exact" w:val="288"/>
        </w:trPr>
        <w:tc>
          <w:tcPr>
            <w:tcW w:w="2760" w:type="dxa"/>
          </w:tcPr>
          <w:p w14:paraId="5AC469C6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C1AB915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83B2089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Enclosure type</w:t>
            </w:r>
          </w:p>
        </w:tc>
        <w:tc>
          <w:tcPr>
            <w:tcW w:w="1530" w:type="dxa"/>
          </w:tcPr>
          <w:p w14:paraId="3F5C13AB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58.254</w:t>
            </w:r>
          </w:p>
        </w:tc>
        <w:tc>
          <w:tcPr>
            <w:tcW w:w="1260" w:type="dxa"/>
          </w:tcPr>
          <w:p w14:paraId="4A6B502D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411E0A" w:rsidRPr="006B1142" w14:paraId="4AF97C8D" w14:textId="77777777" w:rsidTr="00411E0A">
        <w:trPr>
          <w:trHeight w:hRule="exact" w:val="288"/>
        </w:trPr>
        <w:tc>
          <w:tcPr>
            <w:tcW w:w="2760" w:type="dxa"/>
          </w:tcPr>
          <w:p w14:paraId="32A6A484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E0222FC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304FEE0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x enclosure</w:t>
            </w:r>
          </w:p>
        </w:tc>
        <w:tc>
          <w:tcPr>
            <w:tcW w:w="1530" w:type="dxa"/>
          </w:tcPr>
          <w:p w14:paraId="21B2D5B5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</w:tc>
        <w:tc>
          <w:tcPr>
            <w:tcW w:w="1260" w:type="dxa"/>
          </w:tcPr>
          <w:p w14:paraId="64BD3DD2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bCs/>
                <w:sz w:val="24"/>
                <w:szCs w:val="24"/>
              </w:rPr>
              <w:t>0.954</w:t>
            </w:r>
          </w:p>
        </w:tc>
      </w:tr>
      <w:tr w:rsidR="00411E0A" w:rsidRPr="006B1142" w14:paraId="18EFE126" w14:textId="77777777" w:rsidTr="00411E0A">
        <w:trPr>
          <w:trHeight w:hRule="exact" w:val="288"/>
        </w:trPr>
        <w:tc>
          <w:tcPr>
            <w:tcW w:w="2760" w:type="dxa"/>
          </w:tcPr>
          <w:p w14:paraId="602C1034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Overall Diversity</w:t>
            </w:r>
          </w:p>
        </w:tc>
        <w:tc>
          <w:tcPr>
            <w:tcW w:w="1070" w:type="dxa"/>
          </w:tcPr>
          <w:p w14:paraId="157672B6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0" w:type="dxa"/>
          </w:tcPr>
          <w:p w14:paraId="7C1B5F18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treatment</w:t>
            </w:r>
          </w:p>
        </w:tc>
        <w:tc>
          <w:tcPr>
            <w:tcW w:w="1530" w:type="dxa"/>
          </w:tcPr>
          <w:p w14:paraId="411C17A7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1260" w:type="dxa"/>
          </w:tcPr>
          <w:p w14:paraId="6DC425ED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0.704</w:t>
            </w:r>
          </w:p>
        </w:tc>
      </w:tr>
      <w:tr w:rsidR="00411E0A" w:rsidRPr="006B1142" w14:paraId="1B902908" w14:textId="77777777" w:rsidTr="00411E0A">
        <w:trPr>
          <w:trHeight w:hRule="exact" w:val="288"/>
        </w:trPr>
        <w:tc>
          <w:tcPr>
            <w:tcW w:w="2760" w:type="dxa"/>
          </w:tcPr>
          <w:p w14:paraId="459D1F95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7D17A7C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A54BB57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Enclosure type</w:t>
            </w:r>
          </w:p>
        </w:tc>
        <w:tc>
          <w:tcPr>
            <w:tcW w:w="1530" w:type="dxa"/>
          </w:tcPr>
          <w:p w14:paraId="1FA3DFB6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59.079</w:t>
            </w:r>
          </w:p>
        </w:tc>
        <w:tc>
          <w:tcPr>
            <w:tcW w:w="1260" w:type="dxa"/>
          </w:tcPr>
          <w:p w14:paraId="6CC9FA31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411E0A" w:rsidRPr="006B1142" w14:paraId="6E4BB625" w14:textId="77777777" w:rsidTr="00411E0A">
        <w:trPr>
          <w:trHeight w:hRule="exact" w:val="288"/>
        </w:trPr>
        <w:tc>
          <w:tcPr>
            <w:tcW w:w="2760" w:type="dxa"/>
          </w:tcPr>
          <w:p w14:paraId="0482DBDF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B39A3D3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D4E96C3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x enclosure</w:t>
            </w:r>
          </w:p>
        </w:tc>
        <w:tc>
          <w:tcPr>
            <w:tcW w:w="1530" w:type="dxa"/>
          </w:tcPr>
          <w:p w14:paraId="2AFAB120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1.260</w:t>
            </w:r>
          </w:p>
        </w:tc>
        <w:tc>
          <w:tcPr>
            <w:tcW w:w="1260" w:type="dxa"/>
          </w:tcPr>
          <w:p w14:paraId="6E69DCE2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0.533</w:t>
            </w:r>
          </w:p>
        </w:tc>
      </w:tr>
      <w:tr w:rsidR="00411E0A" w:rsidRPr="006B1142" w14:paraId="674E5125" w14:textId="77777777" w:rsidTr="00411E0A">
        <w:trPr>
          <w:trHeight w:hRule="exact" w:val="288"/>
        </w:trPr>
        <w:tc>
          <w:tcPr>
            <w:tcW w:w="2760" w:type="dxa"/>
          </w:tcPr>
          <w:p w14:paraId="6997A6F2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9EC7557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0" w:type="dxa"/>
          </w:tcPr>
          <w:p w14:paraId="7F5E8C3A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treatment</w:t>
            </w:r>
          </w:p>
        </w:tc>
        <w:tc>
          <w:tcPr>
            <w:tcW w:w="1530" w:type="dxa"/>
          </w:tcPr>
          <w:p w14:paraId="69369690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1.288</w:t>
            </w:r>
          </w:p>
        </w:tc>
        <w:tc>
          <w:tcPr>
            <w:tcW w:w="1260" w:type="dxa"/>
          </w:tcPr>
          <w:p w14:paraId="6E3AF823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0.257</w:t>
            </w:r>
          </w:p>
        </w:tc>
      </w:tr>
      <w:tr w:rsidR="00411E0A" w:rsidRPr="006B1142" w14:paraId="60BE2F1D" w14:textId="77777777" w:rsidTr="00411E0A">
        <w:trPr>
          <w:trHeight w:hRule="exact" w:val="288"/>
        </w:trPr>
        <w:tc>
          <w:tcPr>
            <w:tcW w:w="2760" w:type="dxa"/>
          </w:tcPr>
          <w:p w14:paraId="428BF127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DAF308D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4E63A5C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Enclosure type</w:t>
            </w:r>
          </w:p>
        </w:tc>
        <w:tc>
          <w:tcPr>
            <w:tcW w:w="1530" w:type="dxa"/>
          </w:tcPr>
          <w:p w14:paraId="5F59AA8B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32.824</w:t>
            </w:r>
          </w:p>
        </w:tc>
        <w:tc>
          <w:tcPr>
            <w:tcW w:w="1260" w:type="dxa"/>
          </w:tcPr>
          <w:p w14:paraId="0DF08F82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411E0A" w:rsidRPr="006B1142" w14:paraId="0A13585E" w14:textId="77777777" w:rsidTr="00411E0A">
        <w:trPr>
          <w:trHeight w:hRule="exact" w:val="288"/>
        </w:trPr>
        <w:tc>
          <w:tcPr>
            <w:tcW w:w="2760" w:type="dxa"/>
          </w:tcPr>
          <w:p w14:paraId="7B2250E9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E86F1A1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9F09869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Soil pH x enclosure</w:t>
            </w:r>
          </w:p>
        </w:tc>
        <w:tc>
          <w:tcPr>
            <w:tcW w:w="1530" w:type="dxa"/>
          </w:tcPr>
          <w:p w14:paraId="2E13D5C7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sz w:val="24"/>
                <w:szCs w:val="24"/>
              </w:rPr>
              <w:t>1.828</w:t>
            </w:r>
          </w:p>
        </w:tc>
        <w:tc>
          <w:tcPr>
            <w:tcW w:w="1260" w:type="dxa"/>
          </w:tcPr>
          <w:p w14:paraId="49FD00C5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142">
              <w:rPr>
                <w:rFonts w:ascii="Times New Roman" w:hAnsi="Times New Roman" w:cs="Times New Roman"/>
                <w:bCs/>
                <w:sz w:val="24"/>
                <w:szCs w:val="24"/>
              </w:rPr>
              <w:t>0.401</w:t>
            </w:r>
          </w:p>
        </w:tc>
      </w:tr>
      <w:tr w:rsidR="00411E0A" w:rsidRPr="006B1142" w14:paraId="24A82AC1" w14:textId="77777777" w:rsidTr="00411E0A">
        <w:trPr>
          <w:trHeight w:hRule="exact" w:val="63"/>
        </w:trPr>
        <w:tc>
          <w:tcPr>
            <w:tcW w:w="2760" w:type="dxa"/>
            <w:tcBorders>
              <w:bottom w:val="single" w:sz="4" w:space="0" w:color="auto"/>
            </w:tcBorders>
          </w:tcPr>
          <w:p w14:paraId="2331B69D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45375BCF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77C9E591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778F5EC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67F1729" w14:textId="77777777" w:rsidR="00411E0A" w:rsidRPr="006B1142" w:rsidRDefault="00411E0A" w:rsidP="00BA30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1F186575" w14:textId="77777777" w:rsidR="006D7E92" w:rsidRDefault="00D769D3"/>
    <w:sectPr w:rsidR="006D7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2NbUwMbQ0NTEyNDdQ0lEKTi0uzszPAykwrAUAGfY6YywAAAA="/>
  </w:docVars>
  <w:rsids>
    <w:rsidRoot w:val="00411E0A"/>
    <w:rsid w:val="00187F38"/>
    <w:rsid w:val="002404F9"/>
    <w:rsid w:val="004048B3"/>
    <w:rsid w:val="00411E0A"/>
    <w:rsid w:val="007F2D17"/>
    <w:rsid w:val="00D7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A115"/>
  <w15:chartTrackingRefBased/>
  <w15:docId w15:val="{9B9E9D26-5C2A-433A-BEBD-5C3AACFE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E0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Dimitrie</dc:creator>
  <cp:keywords/>
  <dc:description/>
  <cp:lastModifiedBy>David Dimitrie</cp:lastModifiedBy>
  <cp:revision>4</cp:revision>
  <dcterms:created xsi:type="dcterms:W3CDTF">2021-07-02T17:17:00Z</dcterms:created>
  <dcterms:modified xsi:type="dcterms:W3CDTF">2021-07-21T15:44:00Z</dcterms:modified>
</cp:coreProperties>
</file>